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A77E7C" w:rsidRDefault="00A77E7C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A77E7C">
        <w:rPr>
          <w:rFonts w:ascii="Times New Roman" w:hAnsi="Times New Roman" w:cs="Times New Roman"/>
          <w:b/>
          <w:sz w:val="24"/>
          <w:szCs w:val="24"/>
          <w:lang w:val="sr-Cyrl-CS"/>
        </w:rPr>
        <w:t>Питања за активност у настави Клинички блок 15. недеља</w:t>
      </w:r>
    </w:p>
    <w:p w:rsidR="00A77E7C" w:rsidRDefault="00A77E7C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A77E7C" w:rsidRDefault="00A77E7C" w:rsidP="00A77E7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Дефиниција комплексних зубних надокнада?</w:t>
      </w:r>
    </w:p>
    <w:p w:rsidR="00A77E7C" w:rsidRDefault="00A77E7C" w:rsidP="00A77E7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Предност и недостаци комплексних зубних надокнада?</w:t>
      </w:r>
    </w:p>
    <w:p w:rsidR="00A77E7C" w:rsidRDefault="00A77E7C" w:rsidP="00A77E7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Индикације за израду комплексних зубних надокнада?</w:t>
      </w:r>
    </w:p>
    <w:p w:rsidR="00A77E7C" w:rsidRPr="00A77E7C" w:rsidRDefault="00A77E7C" w:rsidP="00A77E7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Клиничке фазе при изради комплексних зубних надокнада?</w:t>
      </w:r>
    </w:p>
    <w:p w:rsidR="00A77E7C" w:rsidRDefault="00A77E7C" w:rsidP="00A77E7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CS"/>
        </w:rPr>
      </w:pPr>
      <w:r w:rsidRPr="00A77E7C">
        <w:rPr>
          <w:rFonts w:ascii="Times New Roman" w:hAnsi="Times New Roman" w:cs="Times New Roman"/>
          <w:sz w:val="24"/>
          <w:szCs w:val="24"/>
          <w:lang w:val="sr-Cyrl-CS"/>
        </w:rPr>
        <w:t>Специфичности израде мобилног дела надокнаде?</w:t>
      </w:r>
    </w:p>
    <w:p w:rsidR="00A77E7C" w:rsidRDefault="00A77E7C" w:rsidP="00A77E7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CS"/>
        </w:rPr>
      </w:pPr>
      <w:r w:rsidRPr="00A77E7C">
        <w:rPr>
          <w:rFonts w:ascii="Times New Roman" w:hAnsi="Times New Roman" w:cs="Times New Roman"/>
          <w:sz w:val="24"/>
          <w:szCs w:val="24"/>
          <w:lang w:val="sr-Cyrl-CS"/>
        </w:rPr>
        <w:t xml:space="preserve">Специфичности израде </w:t>
      </w:r>
      <w:r>
        <w:rPr>
          <w:rFonts w:ascii="Times New Roman" w:hAnsi="Times New Roman" w:cs="Times New Roman"/>
          <w:sz w:val="24"/>
          <w:szCs w:val="24"/>
          <w:lang w:val="sr-Cyrl-CS"/>
        </w:rPr>
        <w:t>фиксног</w:t>
      </w:r>
      <w:r w:rsidRPr="00A77E7C">
        <w:rPr>
          <w:rFonts w:ascii="Times New Roman" w:hAnsi="Times New Roman" w:cs="Times New Roman"/>
          <w:sz w:val="24"/>
          <w:szCs w:val="24"/>
          <w:lang w:val="sr-Cyrl-CS"/>
        </w:rPr>
        <w:t xml:space="preserve"> дела надокнаде</w:t>
      </w:r>
      <w:r>
        <w:rPr>
          <w:rFonts w:ascii="Times New Roman" w:hAnsi="Times New Roman" w:cs="Times New Roman"/>
          <w:sz w:val="24"/>
          <w:szCs w:val="24"/>
          <w:lang w:val="sr-Cyrl-CS"/>
        </w:rPr>
        <w:t>?</w:t>
      </w:r>
    </w:p>
    <w:p w:rsidR="00A77E7C" w:rsidRDefault="00A77E7C" w:rsidP="00A77E7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Клиничке фазе при изради комплексних зубних надокнада са двоструким крунама?</w:t>
      </w:r>
    </w:p>
    <w:p w:rsidR="00A77E7C" w:rsidRPr="00A77E7C" w:rsidRDefault="00A77E7C" w:rsidP="00A77E7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Клиничке фазе при изради комплексних зубних надокнада са атечменима?</w:t>
      </w:r>
    </w:p>
    <w:sectPr w:rsidR="00A77E7C" w:rsidRPr="00A77E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942CDF"/>
    <w:multiLevelType w:val="hybridMultilevel"/>
    <w:tmpl w:val="245887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defaultTabStop w:val="720"/>
  <w:characterSpacingControl w:val="doNotCompress"/>
  <w:compat>
    <w:useFELayout/>
  </w:compat>
  <w:rsids>
    <w:rsidRoot w:val="00A77E7C"/>
    <w:rsid w:val="00A77E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7E7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73</Words>
  <Characters>418</Characters>
  <Application>Microsoft Office Word</Application>
  <DocSecurity>0</DocSecurity>
  <Lines>3</Lines>
  <Paragraphs>1</Paragraphs>
  <ScaleCrop>false</ScaleCrop>
  <Company/>
  <LinksUpToDate>false</LinksUpToDate>
  <CharactersWithSpaces>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a</cp:lastModifiedBy>
  <cp:revision>3</cp:revision>
  <dcterms:created xsi:type="dcterms:W3CDTF">2015-06-01T11:44:00Z</dcterms:created>
  <dcterms:modified xsi:type="dcterms:W3CDTF">2015-06-01T11:51:00Z</dcterms:modified>
</cp:coreProperties>
</file>